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8B01A" w14:textId="67EE6FAB" w:rsidR="007962F1" w:rsidRPr="00363865" w:rsidRDefault="00A23EE1" w:rsidP="00A23EE1">
      <w:pPr>
        <w:spacing w:after="0" w:line="360" w:lineRule="auto"/>
        <w:jc w:val="center"/>
        <w:rPr>
          <w:rFonts w:ascii="Arial" w:hAnsi="Arial" w:cs="Arial"/>
        </w:rPr>
      </w:pPr>
      <w:r w:rsidRPr="00A23EE1">
        <w:rPr>
          <w:rFonts w:ascii="Arial" w:hAnsi="Arial" w:cs="Arial"/>
          <w:b/>
          <w:bCs/>
        </w:rPr>
        <w:t>LUBIN d.o.o. u stečaju</w:t>
      </w:r>
      <w:r w:rsidRPr="00A23EE1">
        <w:rPr>
          <w:rFonts w:ascii="Arial" w:hAnsi="Arial" w:cs="Arial"/>
        </w:rPr>
        <w:t>, OIB:11125350850 od 23.01.2019. godine po</w:t>
      </w:r>
    </w:p>
    <w:p w14:paraId="1529A085" w14:textId="1753E770" w:rsidR="00A23EE1" w:rsidRDefault="003061E3" w:rsidP="003061E3">
      <w:pPr>
        <w:tabs>
          <w:tab w:val="center" w:pos="4536"/>
          <w:tab w:val="left" w:pos="7968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23EE1" w:rsidRPr="00A23EE1">
        <w:rPr>
          <w:rFonts w:ascii="Arial" w:hAnsi="Arial" w:cs="Arial"/>
        </w:rPr>
        <w:t>Rješenju Trgovačkog suda u Splitu,</w:t>
      </w:r>
      <w:r w:rsidR="00A23EE1" w:rsidRPr="00A23EE1">
        <w:rPr>
          <w:rFonts w:ascii="Arial" w:hAnsi="Arial" w:cs="Arial"/>
          <w:b/>
          <w:bCs/>
        </w:rPr>
        <w:t xml:space="preserve"> posl.br. 12. St-626/2018</w:t>
      </w:r>
      <w:r w:rsidR="00A23EE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</w:r>
    </w:p>
    <w:p w14:paraId="0697DBF9" w14:textId="13AE068D" w:rsidR="00A23EE1" w:rsidRDefault="00F3321D" w:rsidP="00F3321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 w:rsidR="00A23EE1" w:rsidRPr="00A23EE1">
        <w:rPr>
          <w:rFonts w:ascii="Arial" w:hAnsi="Arial" w:cs="Arial"/>
        </w:rPr>
        <w:t xml:space="preserve">Imenovani stečajni upravitelj </w:t>
      </w:r>
      <w:r w:rsidR="00A23EE1" w:rsidRPr="00A23EE1">
        <w:rPr>
          <w:rFonts w:ascii="Arial" w:hAnsi="Arial" w:cs="Arial"/>
          <w:b/>
          <w:bCs/>
        </w:rPr>
        <w:t>STJEPAN KUGLER, Blataška riva 40, 21405 MILNA</w:t>
      </w:r>
      <w:r>
        <w:rPr>
          <w:rFonts w:ascii="Arial" w:hAnsi="Arial" w:cs="Arial"/>
          <w:b/>
          <w:bCs/>
        </w:rPr>
        <w:tab/>
      </w:r>
    </w:p>
    <w:p w14:paraId="163E0E3D" w14:textId="77777777" w:rsidR="00F3321D" w:rsidRDefault="00F3321D" w:rsidP="00F3321D">
      <w:pPr>
        <w:tabs>
          <w:tab w:val="center" w:pos="4536"/>
          <w:tab w:val="right" w:pos="9072"/>
        </w:tabs>
        <w:rPr>
          <w:rFonts w:ascii="Arial" w:hAnsi="Arial" w:cs="Arial"/>
          <w:b/>
          <w:bCs/>
        </w:rPr>
      </w:pPr>
    </w:p>
    <w:p w14:paraId="65B50AC8" w14:textId="5C17E3E1" w:rsidR="00F3321D" w:rsidRDefault="00F3321D" w:rsidP="00F3321D">
      <w:pPr>
        <w:tabs>
          <w:tab w:val="center" w:pos="4536"/>
          <w:tab w:val="right" w:pos="9072"/>
        </w:tabs>
        <w:ind w:left="708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  <w:r>
        <w:rPr>
          <w:rFonts w:ascii="Arial" w:hAnsi="Arial" w:cs="Arial"/>
          <w:b/>
          <w:bCs/>
        </w:rPr>
        <w:tab/>
        <w:t>ZAPISNIK SA PREGLEDA PRISTIGLIH PISANIH PONUDA                                              ZA KUPNJU POKRETNINA STEČAJNOG DUŽNIKA</w:t>
      </w:r>
      <w:r w:rsidR="00FD2514">
        <w:rPr>
          <w:rFonts w:ascii="Arial" w:hAnsi="Arial" w:cs="Arial"/>
          <w:b/>
          <w:bCs/>
        </w:rPr>
        <w:t xml:space="preserve"> LUBIN d.o.o. u stečaju</w:t>
      </w:r>
    </w:p>
    <w:p w14:paraId="15988F04" w14:textId="568DD9C1" w:rsidR="00A23EE1" w:rsidRDefault="00A23EE1" w:rsidP="00A23EE1">
      <w:pPr>
        <w:rPr>
          <w:rFonts w:ascii="Arial" w:hAnsi="Arial" w:cs="Arial"/>
          <w:b/>
          <w:bCs/>
        </w:rPr>
      </w:pPr>
    </w:p>
    <w:p w14:paraId="551929C9" w14:textId="77777777" w:rsidR="00F92E2D" w:rsidRDefault="00F92E2D" w:rsidP="00F92E2D">
      <w:pPr>
        <w:pStyle w:val="Default"/>
        <w:rPr>
          <w:sz w:val="23"/>
          <w:szCs w:val="23"/>
        </w:rPr>
      </w:pPr>
    </w:p>
    <w:p w14:paraId="4164EBF2" w14:textId="0468C111" w:rsidR="00F92E2D" w:rsidRDefault="00F3321D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1. Stečajni upravitelj oglasio je prodaju pokretnina stečajnog dužnika na stranicama sudačke mreže.</w:t>
      </w:r>
    </w:p>
    <w:p w14:paraId="3ED7412B" w14:textId="77777777" w:rsidR="00281EC8" w:rsidRDefault="00281EC8" w:rsidP="00F92E2D">
      <w:pPr>
        <w:pStyle w:val="Default"/>
        <w:rPr>
          <w:sz w:val="23"/>
          <w:szCs w:val="23"/>
        </w:rPr>
      </w:pPr>
    </w:p>
    <w:p w14:paraId="2DE68245" w14:textId="2712E84B" w:rsidR="00F3321D" w:rsidRDefault="00F3321D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2. Osigurao je razgledavanje pokretnina na adresi stečajnog dužnika za dan 20.12.2021. u vremenu od 10:00 do 12:00 i dana 22.12.2021. u vremenu od 14:00 do 16:00.</w:t>
      </w:r>
    </w:p>
    <w:p w14:paraId="62EBEB02" w14:textId="77777777" w:rsidR="00281EC8" w:rsidRDefault="00281EC8" w:rsidP="00F92E2D">
      <w:pPr>
        <w:pStyle w:val="Default"/>
        <w:rPr>
          <w:sz w:val="23"/>
          <w:szCs w:val="23"/>
        </w:rPr>
      </w:pPr>
    </w:p>
    <w:p w14:paraId="2A26A19E" w14:textId="0C9C81CF" w:rsidR="00F3321D" w:rsidRDefault="00F3321D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3. U pozvanom roku za predaju ponuda, dostavljene su ponude:</w:t>
      </w:r>
    </w:p>
    <w:p w14:paraId="0C227070" w14:textId="77777777" w:rsidR="00725058" w:rsidRDefault="00725058" w:rsidP="00F92E2D">
      <w:pPr>
        <w:pStyle w:val="Default"/>
        <w:rPr>
          <w:sz w:val="23"/>
          <w:szCs w:val="23"/>
        </w:rPr>
      </w:pPr>
    </w:p>
    <w:p w14:paraId="6B2CA2EF" w14:textId="50606A15" w:rsidR="00F3321D" w:rsidRDefault="00F3321D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a) </w:t>
      </w:r>
      <w:r w:rsidR="00E1259E">
        <w:rPr>
          <w:sz w:val="23"/>
          <w:szCs w:val="23"/>
        </w:rPr>
        <w:t>Admira i Senke Dizdarevića iz Landikonestr. 18 a, 3903 Birmensdorf, Švicarska,         putem maila u 20:10 sati i</w:t>
      </w:r>
    </w:p>
    <w:p w14:paraId="20402A71" w14:textId="77777777" w:rsidR="00725058" w:rsidRDefault="00725058" w:rsidP="00F92E2D">
      <w:pPr>
        <w:pStyle w:val="Default"/>
        <w:rPr>
          <w:sz w:val="23"/>
          <w:szCs w:val="23"/>
        </w:rPr>
      </w:pPr>
      <w:bookmarkStart w:id="0" w:name="_GoBack"/>
      <w:bookmarkEnd w:id="0"/>
    </w:p>
    <w:p w14:paraId="57BC7A48" w14:textId="1EDFC7E9" w:rsidR="00F92E2D" w:rsidRDefault="00E1259E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b) Željka Maleša iz Splita, Vukovarska 183/B iz Splita putem maila u 20:18 sati. </w:t>
      </w:r>
    </w:p>
    <w:p w14:paraId="0FA38425" w14:textId="77777777" w:rsidR="00281EC8" w:rsidRDefault="00281EC8" w:rsidP="00F92E2D">
      <w:pPr>
        <w:pStyle w:val="Default"/>
        <w:rPr>
          <w:sz w:val="23"/>
          <w:szCs w:val="23"/>
        </w:rPr>
      </w:pPr>
    </w:p>
    <w:p w14:paraId="2618248E" w14:textId="77777777" w:rsidR="00FD2514" w:rsidRDefault="00281EC8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Povoljnija ponuda po visini ponuđene cijene je od Admira i Senke Dizdarevića koji će tijekom današnjeg dana biti pozvani izvršiti plaćanje ponuđenog iznosa u roku 8 dana sukladno pozivu – oglasu </w:t>
      </w:r>
      <w:r w:rsidR="00FD2514">
        <w:rPr>
          <w:sz w:val="23"/>
          <w:szCs w:val="23"/>
        </w:rPr>
        <w:t>o prodaji u ukupnom iznosu od 35.000,00 kn.</w:t>
      </w:r>
    </w:p>
    <w:p w14:paraId="4441B511" w14:textId="073F3102" w:rsidR="00281EC8" w:rsidRDefault="00FD2514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p w14:paraId="74ABEE0D" w14:textId="1E47CFE7" w:rsidR="00F92E2D" w:rsidRDefault="00281EC8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5. Željko Maleš će biti mailom obaviješten da njegova ponuda nije prihvaćena. </w:t>
      </w:r>
    </w:p>
    <w:p w14:paraId="43FF90E8" w14:textId="77777777" w:rsidR="00FD2514" w:rsidRDefault="00FD2514" w:rsidP="00F92E2D">
      <w:pPr>
        <w:pStyle w:val="Default"/>
        <w:rPr>
          <w:sz w:val="23"/>
          <w:szCs w:val="23"/>
        </w:rPr>
      </w:pPr>
    </w:p>
    <w:p w14:paraId="3E66F2C4" w14:textId="77777777" w:rsidR="00FD2514" w:rsidRDefault="00FD2514" w:rsidP="00F92E2D">
      <w:pPr>
        <w:pStyle w:val="Default"/>
        <w:rPr>
          <w:sz w:val="23"/>
          <w:szCs w:val="23"/>
        </w:rPr>
      </w:pPr>
    </w:p>
    <w:p w14:paraId="0E7C24EB" w14:textId="7B1E3A9B" w:rsidR="00FD2514" w:rsidRDefault="00FD2514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Pregled prispjelih ponuda započeo 24.12.2021. u 09:30, a završio sa izradom ovog zapisnika u 09:55 sati.</w:t>
      </w:r>
    </w:p>
    <w:p w14:paraId="51BB57D3" w14:textId="77777777" w:rsidR="00FD2514" w:rsidRDefault="00FD2514" w:rsidP="00F92E2D">
      <w:pPr>
        <w:pStyle w:val="Default"/>
        <w:rPr>
          <w:sz w:val="23"/>
          <w:szCs w:val="23"/>
        </w:rPr>
      </w:pPr>
    </w:p>
    <w:p w14:paraId="1B251BE3" w14:textId="42A722EE" w:rsidR="00FD2514" w:rsidRDefault="00FD2514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Virovitica, 24.12.2021.</w:t>
      </w:r>
    </w:p>
    <w:p w14:paraId="4F7B277F" w14:textId="6833220A" w:rsidR="00FD2514" w:rsidRDefault="00FD2514" w:rsidP="00F92E2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Stečajni upravitelj: Stjepan Kugler</w:t>
      </w:r>
    </w:p>
    <w:p w14:paraId="02D85705" w14:textId="77777777" w:rsidR="00F92E2D" w:rsidRDefault="00F92E2D" w:rsidP="00F92E2D">
      <w:pPr>
        <w:pStyle w:val="Default"/>
        <w:rPr>
          <w:sz w:val="23"/>
          <w:szCs w:val="23"/>
        </w:rPr>
      </w:pPr>
    </w:p>
    <w:p w14:paraId="408F1CAE" w14:textId="77777777" w:rsidR="00F92E2D" w:rsidRDefault="00F92E2D" w:rsidP="00F92E2D">
      <w:pPr>
        <w:pStyle w:val="Default"/>
        <w:rPr>
          <w:sz w:val="23"/>
          <w:szCs w:val="23"/>
        </w:rPr>
      </w:pPr>
    </w:p>
    <w:p w14:paraId="4D4C0C17" w14:textId="77777777" w:rsidR="00F92E2D" w:rsidRDefault="00F92E2D" w:rsidP="00F92E2D">
      <w:pPr>
        <w:pStyle w:val="Default"/>
        <w:rPr>
          <w:sz w:val="23"/>
          <w:szCs w:val="23"/>
        </w:rPr>
      </w:pPr>
    </w:p>
    <w:p w14:paraId="7978A6C5" w14:textId="77777777" w:rsidR="00F92E2D" w:rsidRDefault="00F92E2D" w:rsidP="00F92E2D">
      <w:pPr>
        <w:pStyle w:val="Default"/>
        <w:rPr>
          <w:sz w:val="23"/>
          <w:szCs w:val="23"/>
        </w:rPr>
      </w:pPr>
    </w:p>
    <w:p w14:paraId="24A2BA4C" w14:textId="77777777" w:rsidR="00F92E2D" w:rsidRDefault="00F92E2D" w:rsidP="00F92E2D">
      <w:pPr>
        <w:pStyle w:val="Default"/>
      </w:pPr>
    </w:p>
    <w:p w14:paraId="66C44A99" w14:textId="3567F9A9" w:rsidR="00777F00" w:rsidRPr="000133B8" w:rsidRDefault="009348A9" w:rsidP="00363865">
      <w:pPr>
        <w:rPr>
          <w:rFonts w:ascii="Arial" w:hAnsi="Arial" w:cs="Arial"/>
        </w:rPr>
      </w:pPr>
      <w:r w:rsidRPr="000133B8">
        <w:rPr>
          <w:rFonts w:ascii="Arial" w:hAnsi="Arial" w:cs="Arial"/>
        </w:rPr>
        <w:t xml:space="preserve">               </w:t>
      </w:r>
    </w:p>
    <w:sectPr w:rsidR="00777F00" w:rsidRPr="00013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1A521" w14:textId="77777777" w:rsidR="008F50ED" w:rsidRDefault="008F50ED" w:rsidP="00363865">
      <w:pPr>
        <w:spacing w:after="0" w:line="240" w:lineRule="auto"/>
      </w:pPr>
      <w:r>
        <w:separator/>
      </w:r>
    </w:p>
  </w:endnote>
  <w:endnote w:type="continuationSeparator" w:id="0">
    <w:p w14:paraId="337398F4" w14:textId="77777777" w:rsidR="008F50ED" w:rsidRDefault="008F50ED" w:rsidP="0036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6C399E" w14:textId="77777777" w:rsidR="008F50ED" w:rsidRDefault="008F50ED" w:rsidP="00363865">
      <w:pPr>
        <w:spacing w:after="0" w:line="240" w:lineRule="auto"/>
      </w:pPr>
      <w:r>
        <w:separator/>
      </w:r>
    </w:p>
  </w:footnote>
  <w:footnote w:type="continuationSeparator" w:id="0">
    <w:p w14:paraId="2E3B7640" w14:textId="77777777" w:rsidR="008F50ED" w:rsidRDefault="008F50ED" w:rsidP="003638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CD7"/>
    <w:rsid w:val="000133B8"/>
    <w:rsid w:val="000828E1"/>
    <w:rsid w:val="000C119E"/>
    <w:rsid w:val="000C47EA"/>
    <w:rsid w:val="000F117C"/>
    <w:rsid w:val="000F69A4"/>
    <w:rsid w:val="00153D2A"/>
    <w:rsid w:val="00185F3F"/>
    <w:rsid w:val="001D5068"/>
    <w:rsid w:val="0028140F"/>
    <w:rsid w:val="00281BCE"/>
    <w:rsid w:val="00281EC8"/>
    <w:rsid w:val="0028528E"/>
    <w:rsid w:val="00302634"/>
    <w:rsid w:val="00303BED"/>
    <w:rsid w:val="003061E3"/>
    <w:rsid w:val="00333374"/>
    <w:rsid w:val="00357D69"/>
    <w:rsid w:val="00363865"/>
    <w:rsid w:val="003B7D38"/>
    <w:rsid w:val="003E0F51"/>
    <w:rsid w:val="00410E22"/>
    <w:rsid w:val="004E06AC"/>
    <w:rsid w:val="004E1114"/>
    <w:rsid w:val="004E75F0"/>
    <w:rsid w:val="005C654B"/>
    <w:rsid w:val="005E04A3"/>
    <w:rsid w:val="005E5183"/>
    <w:rsid w:val="00610977"/>
    <w:rsid w:val="00636659"/>
    <w:rsid w:val="00641486"/>
    <w:rsid w:val="00651550"/>
    <w:rsid w:val="006542EA"/>
    <w:rsid w:val="006A183D"/>
    <w:rsid w:val="00725058"/>
    <w:rsid w:val="00777F00"/>
    <w:rsid w:val="007825FF"/>
    <w:rsid w:val="007962F1"/>
    <w:rsid w:val="007F1E8C"/>
    <w:rsid w:val="007F7521"/>
    <w:rsid w:val="00894CFA"/>
    <w:rsid w:val="008A2BE3"/>
    <w:rsid w:val="008F50ED"/>
    <w:rsid w:val="00910975"/>
    <w:rsid w:val="009348A9"/>
    <w:rsid w:val="00936386"/>
    <w:rsid w:val="009A0C8D"/>
    <w:rsid w:val="00A23EE1"/>
    <w:rsid w:val="00AA7B2B"/>
    <w:rsid w:val="00AB1CA5"/>
    <w:rsid w:val="00B34513"/>
    <w:rsid w:val="00B54D9D"/>
    <w:rsid w:val="00BA7D7D"/>
    <w:rsid w:val="00BB230D"/>
    <w:rsid w:val="00BB3EEC"/>
    <w:rsid w:val="00BE2CD7"/>
    <w:rsid w:val="00C755CD"/>
    <w:rsid w:val="00CC7DEB"/>
    <w:rsid w:val="00D371E1"/>
    <w:rsid w:val="00D60984"/>
    <w:rsid w:val="00E1259E"/>
    <w:rsid w:val="00E91404"/>
    <w:rsid w:val="00EA1241"/>
    <w:rsid w:val="00EB01D0"/>
    <w:rsid w:val="00F3321D"/>
    <w:rsid w:val="00F33FC8"/>
    <w:rsid w:val="00F56678"/>
    <w:rsid w:val="00F64919"/>
    <w:rsid w:val="00F77584"/>
    <w:rsid w:val="00F92E2D"/>
    <w:rsid w:val="00FD2514"/>
    <w:rsid w:val="00FD7571"/>
    <w:rsid w:val="00FF3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F5DF1"/>
  <w15:chartTrackingRefBased/>
  <w15:docId w15:val="{AD76F73F-5DD9-4DA5-A95D-A7982AE7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63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3865"/>
  </w:style>
  <w:style w:type="paragraph" w:styleId="Podnoje">
    <w:name w:val="footer"/>
    <w:basedOn w:val="Normal"/>
    <w:link w:val="PodnojeChar"/>
    <w:uiPriority w:val="99"/>
    <w:unhideWhenUsed/>
    <w:rsid w:val="003638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3865"/>
  </w:style>
  <w:style w:type="paragraph" w:customStyle="1" w:styleId="Default">
    <w:name w:val="Default"/>
    <w:rsid w:val="00F92E2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Microsoftov račun</cp:lastModifiedBy>
  <cp:revision>18</cp:revision>
  <dcterms:created xsi:type="dcterms:W3CDTF">2021-12-10T09:00:00Z</dcterms:created>
  <dcterms:modified xsi:type="dcterms:W3CDTF">2021-12-24T09:05:00Z</dcterms:modified>
</cp:coreProperties>
</file>